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E43" w:rsidRPr="00A53CE5" w:rsidRDefault="00F32C51" w:rsidP="00D045D4">
      <w:pPr>
        <w:spacing w:before="100" w:beforeAutospacing="1" w:after="100" w:afterAutospacing="1" w:line="240" w:lineRule="auto"/>
        <w:rPr>
          <w:rFonts w:ascii="Arial" w:eastAsia="Times New Roman" w:hAnsi="Arial" w:cs="Arial"/>
          <w:color w:val="2B2E30"/>
          <w:szCs w:val="24"/>
          <w:lang w:eastAsia="en-GB"/>
        </w:rPr>
      </w:pPr>
      <w:r w:rsidRPr="00411835">
        <w:rPr>
          <w:rFonts w:ascii="Arial" w:eastAsia="Times New Roman" w:hAnsi="Arial" w:cs="Arial"/>
          <w:b/>
          <w:color w:val="2B2E30"/>
          <w:sz w:val="28"/>
          <w:szCs w:val="24"/>
          <w:lang w:eastAsia="en-GB"/>
        </w:rPr>
        <w:t xml:space="preserve">BTEC Exams </w:t>
      </w:r>
      <w:r w:rsidR="00F80F45">
        <w:rPr>
          <w:rFonts w:ascii="Arial" w:eastAsia="Times New Roman" w:hAnsi="Arial" w:cs="Arial"/>
          <w:b/>
          <w:color w:val="2B2E30"/>
          <w:sz w:val="28"/>
          <w:szCs w:val="24"/>
          <w:lang w:eastAsia="en-GB"/>
        </w:rPr>
        <w:t xml:space="preserve">January to February </w:t>
      </w:r>
      <w:r w:rsidRPr="00411835">
        <w:rPr>
          <w:rFonts w:ascii="Arial" w:eastAsia="Times New Roman" w:hAnsi="Arial" w:cs="Arial"/>
          <w:b/>
          <w:color w:val="2B2E30"/>
          <w:sz w:val="28"/>
          <w:szCs w:val="24"/>
          <w:lang w:eastAsia="en-GB"/>
        </w:rPr>
        <w:t>2021</w:t>
      </w:r>
    </w:p>
    <w:p w:rsidR="009401D4" w:rsidRDefault="003560F3">
      <w:pPr>
        <w:rPr>
          <w:rStyle w:val="Hyperlink"/>
          <w:rFonts w:ascii="Arial" w:hAnsi="Arial" w:cs="Arial"/>
        </w:rPr>
      </w:pPr>
      <w:hyperlink r:id="rId5" w:history="1">
        <w:r w:rsidR="009401D4" w:rsidRPr="00C5063B">
          <w:rPr>
            <w:rStyle w:val="Hyperlink"/>
            <w:rFonts w:ascii="Arial" w:hAnsi="Arial" w:cs="Arial"/>
          </w:rPr>
          <w:t>BTEC Student Timetable Jan – Feb 2021</w:t>
        </w:r>
      </w:hyperlink>
    </w:p>
    <w:p w:rsidR="003560F3" w:rsidRDefault="003560F3">
      <w:pPr>
        <w:rPr>
          <w:rFonts w:ascii="Arial" w:hAnsi="Arial" w:cs="Arial"/>
          <w:color w:val="0070C0"/>
          <w:u w:val="single"/>
        </w:rPr>
      </w:pPr>
      <w:bookmarkStart w:id="0" w:name="_GoBack"/>
      <w:bookmarkEnd w:id="0"/>
    </w:p>
    <w:p w:rsidR="00AE7540" w:rsidRPr="003560F3" w:rsidRDefault="009401D4">
      <w:pPr>
        <w:rPr>
          <w:rFonts w:ascii="Arial" w:hAnsi="Arial" w:cs="Arial"/>
          <w:b/>
        </w:rPr>
      </w:pPr>
      <w:r w:rsidRPr="003560F3">
        <w:rPr>
          <w:rFonts w:ascii="Arial" w:hAnsi="Arial" w:cs="Arial"/>
          <w:b/>
        </w:rPr>
        <w:t xml:space="preserve"> </w:t>
      </w:r>
      <w:r w:rsidR="003560F3" w:rsidRPr="003560F3">
        <w:rPr>
          <w:rFonts w:ascii="Arial" w:hAnsi="Arial" w:cs="Arial"/>
          <w:b/>
        </w:rPr>
        <w:t>What you need to do;</w:t>
      </w:r>
    </w:p>
    <w:p w:rsidR="00A03E43" w:rsidRPr="009401D4" w:rsidRDefault="00A03E43" w:rsidP="00A03E43">
      <w:pPr>
        <w:pStyle w:val="ListParagraph"/>
        <w:numPr>
          <w:ilvl w:val="0"/>
          <w:numId w:val="2"/>
        </w:numPr>
        <w:ind w:left="502"/>
        <w:rPr>
          <w:rFonts w:ascii="Arial" w:hAnsi="Arial" w:cs="Arial"/>
          <w:sz w:val="20"/>
          <w:szCs w:val="20"/>
          <w:lang w:val="en-US"/>
        </w:rPr>
      </w:pPr>
      <w:r w:rsidRPr="009401D4">
        <w:rPr>
          <w:rFonts w:ascii="Arial" w:hAnsi="Arial" w:cs="Arial"/>
          <w:sz w:val="20"/>
          <w:szCs w:val="20"/>
          <w:lang w:val="en-US"/>
        </w:rPr>
        <w:t>Please arrive at the College for your Exams at least 30 minutes before the start time.</w:t>
      </w:r>
    </w:p>
    <w:p w:rsidR="00A03E43" w:rsidRPr="009401D4" w:rsidRDefault="00A03E43" w:rsidP="00A03E43">
      <w:pPr>
        <w:pStyle w:val="ListParagraph"/>
        <w:ind w:left="502"/>
        <w:rPr>
          <w:rFonts w:ascii="Arial" w:hAnsi="Arial" w:cs="Arial"/>
          <w:sz w:val="20"/>
          <w:szCs w:val="20"/>
          <w:lang w:val="en-US"/>
        </w:rPr>
      </w:pPr>
    </w:p>
    <w:p w:rsidR="00A03E43" w:rsidRPr="009401D4" w:rsidRDefault="00A03E43" w:rsidP="00A03E43">
      <w:pPr>
        <w:pStyle w:val="ListParagraph"/>
        <w:numPr>
          <w:ilvl w:val="0"/>
          <w:numId w:val="2"/>
        </w:numPr>
        <w:ind w:left="502"/>
        <w:rPr>
          <w:rFonts w:ascii="Arial" w:hAnsi="Arial" w:cs="Arial"/>
          <w:sz w:val="20"/>
          <w:szCs w:val="20"/>
          <w:lang w:val="en-US"/>
        </w:rPr>
      </w:pPr>
      <w:r w:rsidRPr="009401D4">
        <w:rPr>
          <w:rFonts w:ascii="Arial" w:hAnsi="Arial" w:cs="Arial"/>
          <w:sz w:val="20"/>
          <w:szCs w:val="20"/>
          <w:lang w:val="en-US"/>
        </w:rPr>
        <w:t xml:space="preserve">Please wear your face-mask or face covering at all times around the communal college areas and on entry to the exam room, until you are advised otherwise by the Invigilator. </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ind w:left="502"/>
        <w:rPr>
          <w:rFonts w:ascii="Arial" w:hAnsi="Arial" w:cs="Arial"/>
          <w:sz w:val="20"/>
          <w:szCs w:val="20"/>
          <w:lang w:val="en-US"/>
        </w:rPr>
      </w:pPr>
      <w:r w:rsidRPr="009401D4">
        <w:rPr>
          <w:rFonts w:ascii="Arial" w:hAnsi="Arial" w:cs="Arial"/>
          <w:sz w:val="20"/>
          <w:szCs w:val="20"/>
          <w:lang w:val="en-US"/>
        </w:rPr>
        <w:t>You must follow Government and Brooklands College C</w:t>
      </w:r>
      <w:r w:rsidR="00A53CE5" w:rsidRPr="009401D4">
        <w:rPr>
          <w:rFonts w:ascii="Arial" w:hAnsi="Arial" w:cs="Arial"/>
          <w:sz w:val="20"/>
          <w:szCs w:val="20"/>
          <w:lang w:val="en-US"/>
        </w:rPr>
        <w:t>OVID</w:t>
      </w:r>
      <w:r w:rsidRPr="009401D4">
        <w:rPr>
          <w:rFonts w:ascii="Arial" w:hAnsi="Arial" w:cs="Arial"/>
          <w:sz w:val="20"/>
          <w:szCs w:val="20"/>
          <w:lang w:val="en-US"/>
        </w:rPr>
        <w:t xml:space="preserve"> Guidelines.  </w:t>
      </w:r>
    </w:p>
    <w:p w:rsidR="00A03E43" w:rsidRPr="009401D4" w:rsidRDefault="00A03E43" w:rsidP="00A03E43">
      <w:pPr>
        <w:pStyle w:val="ListParagraph"/>
        <w:rPr>
          <w:rFonts w:ascii="Arial" w:hAnsi="Arial" w:cs="Arial"/>
          <w:sz w:val="20"/>
          <w:szCs w:val="20"/>
        </w:rPr>
      </w:pPr>
    </w:p>
    <w:p w:rsidR="00A03E43" w:rsidRPr="009401D4" w:rsidRDefault="00A03E43" w:rsidP="00A03E43">
      <w:pPr>
        <w:pStyle w:val="ListParagraph"/>
        <w:numPr>
          <w:ilvl w:val="0"/>
          <w:numId w:val="2"/>
        </w:numPr>
        <w:ind w:left="502"/>
        <w:rPr>
          <w:rFonts w:ascii="Arial" w:eastAsia="Times New Roman" w:hAnsi="Arial" w:cs="Arial"/>
          <w:color w:val="000000"/>
          <w:sz w:val="20"/>
          <w:szCs w:val="20"/>
        </w:rPr>
      </w:pPr>
      <w:r w:rsidRPr="009401D4">
        <w:rPr>
          <w:rFonts w:ascii="Arial" w:hAnsi="Arial" w:cs="Arial"/>
          <w:sz w:val="20"/>
          <w:szCs w:val="20"/>
        </w:rPr>
        <w:t>Please do not attend the college if you have any symptoms of C</w:t>
      </w:r>
      <w:r w:rsidR="00A53CE5" w:rsidRPr="009401D4">
        <w:rPr>
          <w:rFonts w:ascii="Arial" w:hAnsi="Arial" w:cs="Arial"/>
          <w:sz w:val="20"/>
          <w:szCs w:val="20"/>
        </w:rPr>
        <w:t>OVID</w:t>
      </w:r>
      <w:r w:rsidRPr="009401D4">
        <w:rPr>
          <w:rFonts w:ascii="Arial" w:hAnsi="Arial" w:cs="Arial"/>
          <w:sz w:val="20"/>
          <w:szCs w:val="20"/>
        </w:rPr>
        <w:t>, whether you are waiting for a test or not.  This also applies if you are generally feeling unwell.</w:t>
      </w:r>
    </w:p>
    <w:p w:rsidR="00656809" w:rsidRPr="009401D4" w:rsidRDefault="00656809" w:rsidP="00656809">
      <w:pPr>
        <w:pStyle w:val="ListParagraph"/>
        <w:rPr>
          <w:rFonts w:ascii="Arial" w:eastAsia="Times New Roman" w:hAnsi="Arial" w:cs="Arial"/>
          <w:color w:val="000000"/>
          <w:sz w:val="20"/>
          <w:szCs w:val="20"/>
        </w:rPr>
      </w:pPr>
    </w:p>
    <w:p w:rsidR="00656809" w:rsidRPr="009401D4" w:rsidRDefault="00656809" w:rsidP="00A03E43">
      <w:pPr>
        <w:pStyle w:val="ListParagraph"/>
        <w:numPr>
          <w:ilvl w:val="0"/>
          <w:numId w:val="2"/>
        </w:numPr>
        <w:ind w:left="502"/>
        <w:rPr>
          <w:rFonts w:ascii="Arial" w:eastAsia="Times New Roman" w:hAnsi="Arial" w:cs="Arial"/>
          <w:color w:val="000000"/>
          <w:sz w:val="20"/>
          <w:szCs w:val="20"/>
        </w:rPr>
      </w:pPr>
      <w:r w:rsidRPr="009401D4">
        <w:rPr>
          <w:rFonts w:ascii="Arial" w:eastAsia="Times New Roman" w:hAnsi="Arial" w:cs="Arial"/>
          <w:color w:val="000000"/>
          <w:sz w:val="20"/>
          <w:szCs w:val="20"/>
        </w:rPr>
        <w:t>It is important that you bring all necessary equipment for exams, as this is not provided e.g. rulers, calculators, pencils, pens etc.</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rPr>
          <w:rFonts w:ascii="Arial" w:hAnsi="Arial" w:cs="Arial"/>
          <w:sz w:val="20"/>
          <w:szCs w:val="20"/>
          <w:lang w:val="en-US"/>
        </w:rPr>
      </w:pPr>
      <w:r w:rsidRPr="009401D4">
        <w:rPr>
          <w:rFonts w:ascii="Arial" w:hAnsi="Arial" w:cs="Arial"/>
          <w:sz w:val="20"/>
          <w:szCs w:val="20"/>
          <w:lang w:val="en-US"/>
        </w:rPr>
        <w:t xml:space="preserve">Leave all your belongings including all electronic devices (mobile phones, fit bits etc.) in your Bag Drop Room at least 30 minutes before the start of the Exam. No belongings are allowed into the Exams rooms. </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rPr>
          <w:rFonts w:ascii="Arial" w:hAnsi="Arial" w:cs="Arial"/>
          <w:b/>
          <w:sz w:val="20"/>
          <w:szCs w:val="20"/>
          <w:lang w:val="en-US"/>
        </w:rPr>
      </w:pPr>
      <w:r w:rsidRPr="009401D4">
        <w:rPr>
          <w:rFonts w:ascii="Arial" w:hAnsi="Arial" w:cs="Arial"/>
          <w:b/>
          <w:sz w:val="20"/>
          <w:szCs w:val="20"/>
          <w:lang w:val="en-US"/>
        </w:rPr>
        <w:t>Ensure you have your Photo ID and all equipment needed for your Exam.</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rPr>
          <w:rFonts w:ascii="Arial" w:hAnsi="Arial" w:cs="Arial"/>
          <w:b/>
          <w:sz w:val="20"/>
          <w:szCs w:val="20"/>
          <w:lang w:val="en-US"/>
        </w:rPr>
      </w:pPr>
      <w:r w:rsidRPr="009401D4">
        <w:rPr>
          <w:rFonts w:ascii="Arial" w:hAnsi="Arial" w:cs="Arial"/>
          <w:sz w:val="20"/>
          <w:szCs w:val="20"/>
          <w:lang w:val="en-US"/>
        </w:rPr>
        <w:t xml:space="preserve">If you forget your photo ID you can go to the Library and request a temporary ID be issued for that day. </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rPr>
          <w:rFonts w:ascii="Arial" w:hAnsi="Arial" w:cs="Arial"/>
          <w:sz w:val="20"/>
          <w:szCs w:val="20"/>
          <w:lang w:val="en-US"/>
        </w:rPr>
      </w:pPr>
      <w:r w:rsidRPr="009401D4">
        <w:rPr>
          <w:rFonts w:ascii="Arial" w:hAnsi="Arial" w:cs="Arial"/>
          <w:sz w:val="20"/>
          <w:szCs w:val="20"/>
          <w:lang w:val="en-US"/>
        </w:rPr>
        <w:t xml:space="preserve">If you have any questions on the day or arrive late go straight to Reception and ask for a member of Exam Staff to assist you. </w:t>
      </w:r>
    </w:p>
    <w:p w:rsidR="00A03E43" w:rsidRPr="009401D4" w:rsidRDefault="00A03E43" w:rsidP="00A03E43">
      <w:pPr>
        <w:pStyle w:val="ListParagraph"/>
        <w:rPr>
          <w:rFonts w:ascii="Arial" w:hAnsi="Arial" w:cs="Arial"/>
          <w:sz w:val="20"/>
          <w:szCs w:val="20"/>
          <w:lang w:val="en-US"/>
        </w:rPr>
      </w:pPr>
    </w:p>
    <w:p w:rsidR="00A03E43" w:rsidRPr="009401D4" w:rsidRDefault="00A03E43" w:rsidP="00A03E43">
      <w:pPr>
        <w:pStyle w:val="ListParagraph"/>
        <w:numPr>
          <w:ilvl w:val="0"/>
          <w:numId w:val="2"/>
        </w:numPr>
        <w:rPr>
          <w:rFonts w:ascii="Arial" w:hAnsi="Arial" w:cs="Arial"/>
          <w:sz w:val="20"/>
          <w:szCs w:val="20"/>
          <w:lang w:val="en-US"/>
        </w:rPr>
      </w:pPr>
      <w:r w:rsidRPr="009401D4">
        <w:rPr>
          <w:rFonts w:ascii="Arial" w:hAnsi="Arial" w:cs="Arial"/>
          <w:sz w:val="20"/>
          <w:szCs w:val="20"/>
          <w:lang w:val="en-US"/>
        </w:rPr>
        <w:t xml:space="preserve">Attached are the JCQ Regulations, please ensure you read and understand the instructions.  </w:t>
      </w:r>
    </w:p>
    <w:p w:rsidR="00A03E43" w:rsidRPr="009401D4" w:rsidRDefault="00A03E43" w:rsidP="00A03E43">
      <w:pPr>
        <w:rPr>
          <w:rFonts w:ascii="Arial" w:hAnsi="Arial" w:cs="Arial"/>
          <w:sz w:val="20"/>
          <w:szCs w:val="20"/>
          <w:lang w:val="en-US"/>
        </w:rPr>
      </w:pPr>
      <w:r w:rsidRPr="009401D4">
        <w:rPr>
          <w:rFonts w:ascii="Arial" w:hAnsi="Arial" w:cs="Arial"/>
          <w:sz w:val="20"/>
          <w:szCs w:val="20"/>
          <w:lang w:val="en-US"/>
        </w:rPr>
        <w:t xml:space="preserve">If you have any questions please contact the Exams Office on </w:t>
      </w:r>
      <w:hyperlink r:id="rId6" w:history="1">
        <w:r w:rsidRPr="009401D4">
          <w:rPr>
            <w:rStyle w:val="Hyperlink"/>
            <w:rFonts w:ascii="Arial" w:hAnsi="Arial" w:cs="Arial"/>
            <w:sz w:val="20"/>
            <w:szCs w:val="20"/>
            <w:lang w:val="en-US"/>
          </w:rPr>
          <w:t>exams@brooklands.ac.uk</w:t>
        </w:r>
      </w:hyperlink>
      <w:r w:rsidRPr="009401D4">
        <w:rPr>
          <w:rFonts w:ascii="Arial" w:hAnsi="Arial" w:cs="Arial"/>
          <w:sz w:val="20"/>
          <w:szCs w:val="20"/>
          <w:lang w:val="en-US"/>
        </w:rPr>
        <w:t xml:space="preserve">. For ALS/ access arrangements contact </w:t>
      </w:r>
      <w:hyperlink r:id="rId7" w:history="1">
        <w:r w:rsidRPr="009401D4">
          <w:rPr>
            <w:rStyle w:val="Hyperlink"/>
            <w:rFonts w:ascii="Arial" w:hAnsi="Arial" w:cs="Arial"/>
            <w:sz w:val="20"/>
            <w:szCs w:val="20"/>
            <w:lang w:val="en-US"/>
          </w:rPr>
          <w:t>als@brooklands.ac.uk</w:t>
        </w:r>
      </w:hyperlink>
      <w:r w:rsidRPr="009401D4">
        <w:rPr>
          <w:rFonts w:ascii="Arial" w:hAnsi="Arial" w:cs="Arial"/>
          <w:sz w:val="20"/>
          <w:szCs w:val="20"/>
          <w:lang w:val="en-US"/>
        </w:rPr>
        <w:t xml:space="preserve">. </w:t>
      </w:r>
    </w:p>
    <w:p w:rsidR="00A03E43" w:rsidRPr="009401D4" w:rsidRDefault="00A03E43" w:rsidP="00A03E43">
      <w:pPr>
        <w:rPr>
          <w:rFonts w:ascii="Arial" w:hAnsi="Arial" w:cs="Arial"/>
          <w:sz w:val="20"/>
          <w:szCs w:val="20"/>
          <w:lang w:val="en-US"/>
        </w:rPr>
      </w:pPr>
      <w:r w:rsidRPr="009401D4">
        <w:rPr>
          <w:rFonts w:ascii="Arial" w:hAnsi="Arial" w:cs="Arial"/>
          <w:sz w:val="20"/>
          <w:szCs w:val="20"/>
          <w:lang w:val="en-US"/>
        </w:rPr>
        <w:t>LINKS FOR STUDENTS:</w:t>
      </w:r>
    </w:p>
    <w:p w:rsidR="00A03E43" w:rsidRPr="009401D4" w:rsidRDefault="003560F3" w:rsidP="00A03E43">
      <w:pPr>
        <w:pStyle w:val="ListParagraph"/>
        <w:numPr>
          <w:ilvl w:val="0"/>
          <w:numId w:val="3"/>
        </w:numPr>
        <w:rPr>
          <w:rStyle w:val="Hyperlink"/>
          <w:rFonts w:ascii="Arial" w:hAnsi="Arial" w:cs="Arial"/>
          <w:sz w:val="20"/>
          <w:szCs w:val="20"/>
          <w:lang w:val="en-US"/>
        </w:rPr>
      </w:pPr>
      <w:hyperlink r:id="rId8" w:history="1">
        <w:r w:rsidR="00A03E43" w:rsidRPr="009401D4">
          <w:rPr>
            <w:rStyle w:val="Hyperlink"/>
            <w:rFonts w:ascii="Arial" w:hAnsi="Arial" w:cs="Arial"/>
            <w:sz w:val="20"/>
            <w:szCs w:val="20"/>
            <w:lang w:val="en-US"/>
          </w:rPr>
          <w:t>https://www.jcq.org.uk/wp-content/uploads/2020/09/IFC-Written_Examinations_FINAL.pdf</w:t>
        </w:r>
      </w:hyperlink>
    </w:p>
    <w:p w:rsidR="00A03E43" w:rsidRPr="009401D4" w:rsidRDefault="003560F3" w:rsidP="00A03E43">
      <w:pPr>
        <w:pStyle w:val="ListParagraph"/>
        <w:numPr>
          <w:ilvl w:val="0"/>
          <w:numId w:val="3"/>
        </w:numPr>
        <w:rPr>
          <w:rFonts w:ascii="Arial" w:hAnsi="Arial" w:cs="Arial"/>
          <w:sz w:val="20"/>
          <w:szCs w:val="20"/>
          <w:lang w:val="en-US"/>
        </w:rPr>
      </w:pPr>
      <w:hyperlink r:id="rId9" w:history="1">
        <w:r w:rsidR="00A03E43" w:rsidRPr="009401D4">
          <w:rPr>
            <w:rStyle w:val="Hyperlink"/>
            <w:rFonts w:ascii="Arial" w:hAnsi="Arial" w:cs="Arial"/>
            <w:sz w:val="20"/>
            <w:szCs w:val="20"/>
            <w:lang w:val="en-US"/>
          </w:rPr>
          <w:t>https://www.jcq.org.uk/wp-content/uploads/2020/09/IFC-On-Screen_Examinations_FINAL.pdf</w:t>
        </w:r>
      </w:hyperlink>
      <w:r w:rsidR="00A03E43" w:rsidRPr="009401D4">
        <w:rPr>
          <w:rFonts w:ascii="Arial" w:hAnsi="Arial" w:cs="Arial"/>
          <w:sz w:val="20"/>
          <w:szCs w:val="20"/>
          <w:lang w:val="en-US"/>
        </w:rPr>
        <w:t xml:space="preserve"> </w:t>
      </w:r>
    </w:p>
    <w:p w:rsidR="00A03E43" w:rsidRPr="009401D4" w:rsidRDefault="003560F3" w:rsidP="00A03E43">
      <w:pPr>
        <w:pStyle w:val="ListParagraph"/>
        <w:numPr>
          <w:ilvl w:val="0"/>
          <w:numId w:val="3"/>
        </w:numPr>
        <w:rPr>
          <w:rFonts w:ascii="Arial" w:hAnsi="Arial" w:cs="Arial"/>
          <w:sz w:val="20"/>
          <w:szCs w:val="20"/>
          <w:lang w:val="en-US"/>
        </w:rPr>
      </w:pPr>
      <w:hyperlink r:id="rId10" w:history="1">
        <w:r w:rsidR="00A03E43" w:rsidRPr="009401D4">
          <w:rPr>
            <w:rStyle w:val="Hyperlink"/>
            <w:rFonts w:ascii="Arial" w:hAnsi="Arial" w:cs="Arial"/>
            <w:sz w:val="20"/>
            <w:szCs w:val="20"/>
            <w:lang w:val="en-US"/>
          </w:rPr>
          <w:t>https://www.jcq.org.uk/wp-content/uploads/2020/08/DD2489-JCQ-Social-Media-Information-for-Candidates.pdf</w:t>
        </w:r>
      </w:hyperlink>
    </w:p>
    <w:p w:rsidR="00A03E43" w:rsidRPr="009401D4" w:rsidRDefault="003560F3" w:rsidP="00A03E43">
      <w:pPr>
        <w:pStyle w:val="ListParagraph"/>
        <w:numPr>
          <w:ilvl w:val="0"/>
          <w:numId w:val="3"/>
        </w:numPr>
        <w:rPr>
          <w:rStyle w:val="Hyperlink"/>
          <w:rFonts w:ascii="Arial" w:hAnsi="Arial" w:cs="Arial"/>
          <w:sz w:val="20"/>
          <w:szCs w:val="20"/>
          <w:lang w:val="en-US"/>
        </w:rPr>
      </w:pPr>
      <w:hyperlink r:id="rId11" w:history="1">
        <w:r w:rsidR="00A03E43" w:rsidRPr="009401D4">
          <w:rPr>
            <w:rStyle w:val="Hyperlink"/>
            <w:rFonts w:ascii="Arial" w:hAnsi="Arial" w:cs="Arial"/>
            <w:sz w:val="20"/>
            <w:szCs w:val="20"/>
            <w:lang w:val="en-US"/>
          </w:rPr>
          <w:t>https://www.jcq.org.uk/wp-content/uploads/2020/09/IFC-NE_Assessments_FINAL.pdf</w:t>
        </w:r>
      </w:hyperlink>
    </w:p>
    <w:p w:rsidR="00A03E43" w:rsidRPr="009401D4" w:rsidRDefault="003560F3" w:rsidP="00A03E43">
      <w:pPr>
        <w:pStyle w:val="ListParagraph"/>
        <w:numPr>
          <w:ilvl w:val="0"/>
          <w:numId w:val="3"/>
        </w:numPr>
        <w:rPr>
          <w:rFonts w:ascii="Arial" w:hAnsi="Arial" w:cs="Arial"/>
          <w:sz w:val="20"/>
          <w:szCs w:val="20"/>
          <w:lang w:val="en-US"/>
        </w:rPr>
      </w:pPr>
      <w:hyperlink r:id="rId12" w:history="1">
        <w:r w:rsidR="00A03E43" w:rsidRPr="009401D4">
          <w:rPr>
            <w:rStyle w:val="Hyperlink"/>
            <w:rFonts w:ascii="Arial" w:hAnsi="Arial" w:cs="Arial"/>
            <w:sz w:val="20"/>
            <w:szCs w:val="20"/>
            <w:lang w:val="en-US"/>
          </w:rPr>
          <w:t>https://www.jcq.org.uk/wp-content/uploads/2020/08/Unauthorised-Items-poster.pdf</w:t>
        </w:r>
      </w:hyperlink>
      <w:r w:rsidR="00A03E43" w:rsidRPr="009401D4">
        <w:rPr>
          <w:rFonts w:ascii="Arial" w:hAnsi="Arial" w:cs="Arial"/>
          <w:sz w:val="20"/>
          <w:szCs w:val="20"/>
          <w:lang w:val="en-US"/>
        </w:rPr>
        <w:t xml:space="preserve"> </w:t>
      </w:r>
    </w:p>
    <w:p w:rsidR="00A03E43" w:rsidRPr="009401D4" w:rsidRDefault="003560F3" w:rsidP="00A03E43">
      <w:pPr>
        <w:pStyle w:val="ListParagraph"/>
        <w:numPr>
          <w:ilvl w:val="0"/>
          <w:numId w:val="3"/>
        </w:numPr>
        <w:rPr>
          <w:rStyle w:val="Hyperlink"/>
          <w:rFonts w:ascii="Arial" w:hAnsi="Arial" w:cs="Arial"/>
          <w:sz w:val="20"/>
          <w:szCs w:val="20"/>
          <w:lang w:val="en-US"/>
        </w:rPr>
      </w:pPr>
      <w:hyperlink r:id="rId13" w:history="1">
        <w:r w:rsidR="00A03E43" w:rsidRPr="009401D4">
          <w:rPr>
            <w:rStyle w:val="Hyperlink"/>
            <w:rFonts w:ascii="Arial" w:hAnsi="Arial" w:cs="Arial"/>
            <w:sz w:val="20"/>
            <w:szCs w:val="20"/>
            <w:lang w:val="en-US"/>
          </w:rPr>
          <w:t>https://www.jcq.org.uk/wp-content/uploads/2020/08/Warning-to-Candidates-202021.pdf</w:t>
        </w:r>
      </w:hyperlink>
    </w:p>
    <w:p w:rsidR="00A03E43" w:rsidRPr="009401D4" w:rsidRDefault="003560F3" w:rsidP="00A03E43">
      <w:pPr>
        <w:pStyle w:val="ListParagraph"/>
        <w:numPr>
          <w:ilvl w:val="0"/>
          <w:numId w:val="3"/>
        </w:numPr>
        <w:rPr>
          <w:rFonts w:ascii="Arial" w:hAnsi="Arial" w:cs="Arial"/>
          <w:sz w:val="20"/>
          <w:szCs w:val="20"/>
          <w:lang w:val="en-US"/>
        </w:rPr>
      </w:pPr>
      <w:hyperlink r:id="rId14" w:history="1">
        <w:r w:rsidR="00A03E43" w:rsidRPr="009401D4">
          <w:rPr>
            <w:rStyle w:val="Hyperlink"/>
            <w:rFonts w:ascii="Arial" w:hAnsi="Arial" w:cs="Arial"/>
            <w:sz w:val="20"/>
            <w:szCs w:val="20"/>
            <w:lang w:val="en-US"/>
          </w:rPr>
          <w:t>https://studentnet.brooklands.ac.uk/?page_id=79</w:t>
        </w:r>
      </w:hyperlink>
    </w:p>
    <w:p w:rsidR="009401D4" w:rsidRDefault="009401D4" w:rsidP="00A03E43">
      <w:pPr>
        <w:rPr>
          <w:rFonts w:ascii="Arial" w:hAnsi="Arial" w:cs="Arial"/>
          <w:sz w:val="20"/>
          <w:szCs w:val="20"/>
          <w:lang w:val="en-US"/>
        </w:rPr>
      </w:pPr>
    </w:p>
    <w:p w:rsidR="00A53CE5" w:rsidRDefault="00411835" w:rsidP="00A03E43">
      <w:pPr>
        <w:rPr>
          <w:rFonts w:ascii="Arial" w:hAnsi="Arial" w:cs="Arial"/>
          <w:sz w:val="20"/>
          <w:szCs w:val="20"/>
          <w:lang w:val="en-US"/>
        </w:rPr>
      </w:pPr>
      <w:r w:rsidRPr="009401D4">
        <w:rPr>
          <w:rFonts w:ascii="Arial" w:hAnsi="Arial" w:cs="Arial"/>
          <w:sz w:val="20"/>
          <w:szCs w:val="20"/>
          <w:lang w:val="en-US"/>
        </w:rPr>
        <w:t>GOOD LUCK</w:t>
      </w:r>
    </w:p>
    <w:p w:rsidR="009401D4" w:rsidRPr="009401D4" w:rsidRDefault="009401D4" w:rsidP="00A03E43">
      <w:pPr>
        <w:rPr>
          <w:rFonts w:ascii="Arial" w:hAnsi="Arial" w:cs="Arial"/>
          <w:sz w:val="20"/>
          <w:szCs w:val="20"/>
          <w:lang w:val="en-US"/>
        </w:rPr>
      </w:pPr>
    </w:p>
    <w:p w:rsidR="00A03E43" w:rsidRPr="009401D4" w:rsidRDefault="00A03E43" w:rsidP="00A03E43">
      <w:pPr>
        <w:rPr>
          <w:rFonts w:ascii="Arial" w:hAnsi="Arial" w:cs="Arial"/>
          <w:sz w:val="20"/>
          <w:szCs w:val="20"/>
          <w:lang w:val="en-US"/>
        </w:rPr>
      </w:pPr>
      <w:r w:rsidRPr="009401D4">
        <w:rPr>
          <w:rFonts w:ascii="Arial" w:hAnsi="Arial" w:cs="Arial"/>
          <w:sz w:val="20"/>
          <w:szCs w:val="20"/>
          <w:lang w:val="en-US"/>
        </w:rPr>
        <w:t xml:space="preserve">The Exams Team </w:t>
      </w:r>
    </w:p>
    <w:p w:rsidR="00A03E43" w:rsidRPr="009401D4" w:rsidRDefault="00A03E43" w:rsidP="00A03E43">
      <w:pPr>
        <w:rPr>
          <w:rFonts w:ascii="Arial" w:hAnsi="Arial" w:cs="Arial"/>
          <w:sz w:val="20"/>
          <w:szCs w:val="20"/>
          <w:lang w:val="en-US"/>
        </w:rPr>
      </w:pPr>
      <w:r w:rsidRPr="009401D4">
        <w:rPr>
          <w:rFonts w:ascii="Arial" w:hAnsi="Arial" w:cs="Arial"/>
          <w:sz w:val="20"/>
          <w:szCs w:val="20"/>
          <w:lang w:val="en-US"/>
        </w:rPr>
        <w:t xml:space="preserve">Brooklands College </w:t>
      </w:r>
    </w:p>
    <w:sectPr w:rsidR="00A03E43" w:rsidRPr="009401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C33A1"/>
    <w:multiLevelType w:val="hybridMultilevel"/>
    <w:tmpl w:val="D6B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937A13"/>
    <w:multiLevelType w:val="hybridMultilevel"/>
    <w:tmpl w:val="EDC67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53DEC"/>
    <w:multiLevelType w:val="hybridMultilevel"/>
    <w:tmpl w:val="8EA4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00E6F"/>
    <w:multiLevelType w:val="hybridMultilevel"/>
    <w:tmpl w:val="EB22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D4"/>
    <w:rsid w:val="001729D0"/>
    <w:rsid w:val="001C6FD0"/>
    <w:rsid w:val="003560F3"/>
    <w:rsid w:val="003B1136"/>
    <w:rsid w:val="00411835"/>
    <w:rsid w:val="004B0A8C"/>
    <w:rsid w:val="00506228"/>
    <w:rsid w:val="005A046E"/>
    <w:rsid w:val="00656809"/>
    <w:rsid w:val="006E1DBA"/>
    <w:rsid w:val="007F1A91"/>
    <w:rsid w:val="00882B6B"/>
    <w:rsid w:val="008E011F"/>
    <w:rsid w:val="009401D4"/>
    <w:rsid w:val="009E57C1"/>
    <w:rsid w:val="00A02C4E"/>
    <w:rsid w:val="00A03E43"/>
    <w:rsid w:val="00A53CE5"/>
    <w:rsid w:val="00A75BDC"/>
    <w:rsid w:val="00AE7540"/>
    <w:rsid w:val="00C5063B"/>
    <w:rsid w:val="00D045D4"/>
    <w:rsid w:val="00D73C26"/>
    <w:rsid w:val="00E14EE5"/>
    <w:rsid w:val="00F32C51"/>
    <w:rsid w:val="00F56837"/>
    <w:rsid w:val="00F80F45"/>
    <w:rsid w:val="00FF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F4BF"/>
  <w15:chartTrackingRefBased/>
  <w15:docId w15:val="{A602BAB5-F755-4060-A3F1-FEF4AD9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4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5D4"/>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045D4"/>
    <w:rPr>
      <w:b/>
      <w:bCs/>
    </w:rPr>
  </w:style>
  <w:style w:type="paragraph" w:styleId="NormalWeb">
    <w:name w:val="Normal (Web)"/>
    <w:basedOn w:val="Normal"/>
    <w:uiPriority w:val="99"/>
    <w:semiHidden/>
    <w:unhideWhenUsed/>
    <w:rsid w:val="00D045D4"/>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xmsonormal">
    <w:name w:val="x_msonormal"/>
    <w:basedOn w:val="Normal"/>
    <w:rsid w:val="00D045D4"/>
    <w:pPr>
      <w:spacing w:before="100" w:beforeAutospacing="1" w:after="100" w:afterAutospacing="1" w:line="240" w:lineRule="auto"/>
    </w:pPr>
    <w:rPr>
      <w:rFonts w:ascii="Times New Roman" w:eastAsia="Times New Roman" w:hAnsi="Times New Roman" w:cs="Times New Roman"/>
      <w:sz w:val="21"/>
      <w:szCs w:val="21"/>
      <w:lang w:eastAsia="en-GB"/>
    </w:rPr>
  </w:style>
  <w:style w:type="character" w:styleId="Emphasis">
    <w:name w:val="Emphasis"/>
    <w:basedOn w:val="DefaultParagraphFont"/>
    <w:uiPriority w:val="20"/>
    <w:qFormat/>
    <w:rsid w:val="00D045D4"/>
    <w:rPr>
      <w:i/>
      <w:iCs/>
    </w:rPr>
  </w:style>
  <w:style w:type="character" w:styleId="Hyperlink">
    <w:name w:val="Hyperlink"/>
    <w:basedOn w:val="DefaultParagraphFont"/>
    <w:uiPriority w:val="99"/>
    <w:unhideWhenUsed/>
    <w:rsid w:val="00D045D4"/>
    <w:rPr>
      <w:color w:val="0563C1" w:themeColor="hyperlink"/>
      <w:u w:val="single"/>
    </w:rPr>
  </w:style>
  <w:style w:type="paragraph" w:styleId="ListParagraph">
    <w:name w:val="List Paragraph"/>
    <w:basedOn w:val="Normal"/>
    <w:uiPriority w:val="34"/>
    <w:qFormat/>
    <w:rsid w:val="00A03E43"/>
    <w:pPr>
      <w:ind w:left="720"/>
      <w:contextualSpacing/>
    </w:pPr>
  </w:style>
  <w:style w:type="paragraph" w:styleId="BalloonText">
    <w:name w:val="Balloon Text"/>
    <w:basedOn w:val="Normal"/>
    <w:link w:val="BalloonTextChar"/>
    <w:uiPriority w:val="99"/>
    <w:semiHidden/>
    <w:unhideWhenUsed/>
    <w:rsid w:val="00411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835"/>
    <w:rPr>
      <w:rFonts w:ascii="Segoe UI" w:hAnsi="Segoe UI" w:cs="Segoe UI"/>
      <w:sz w:val="18"/>
      <w:szCs w:val="18"/>
    </w:rPr>
  </w:style>
  <w:style w:type="character" w:styleId="FollowedHyperlink">
    <w:name w:val="FollowedHyperlink"/>
    <w:basedOn w:val="DefaultParagraphFont"/>
    <w:uiPriority w:val="99"/>
    <w:semiHidden/>
    <w:unhideWhenUsed/>
    <w:rsid w:val="00882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8709">
      <w:bodyDiv w:val="1"/>
      <w:marLeft w:val="0"/>
      <w:marRight w:val="0"/>
      <w:marTop w:val="0"/>
      <w:marBottom w:val="0"/>
      <w:divBdr>
        <w:top w:val="none" w:sz="0" w:space="0" w:color="auto"/>
        <w:left w:val="none" w:sz="0" w:space="0" w:color="auto"/>
        <w:bottom w:val="none" w:sz="0" w:space="0" w:color="auto"/>
        <w:right w:val="none" w:sz="0" w:space="0" w:color="auto"/>
      </w:divBdr>
      <w:divsChild>
        <w:div w:id="1582449675">
          <w:marLeft w:val="0"/>
          <w:marRight w:val="0"/>
          <w:marTop w:val="0"/>
          <w:marBottom w:val="0"/>
          <w:divBdr>
            <w:top w:val="none" w:sz="0" w:space="0" w:color="auto"/>
            <w:left w:val="none" w:sz="0" w:space="0" w:color="auto"/>
            <w:bottom w:val="none" w:sz="0" w:space="0" w:color="auto"/>
            <w:right w:val="none" w:sz="0" w:space="0" w:color="auto"/>
          </w:divBdr>
          <w:divsChild>
            <w:div w:id="1935743070">
              <w:marLeft w:val="0"/>
              <w:marRight w:val="0"/>
              <w:marTop w:val="0"/>
              <w:marBottom w:val="0"/>
              <w:divBdr>
                <w:top w:val="none" w:sz="0" w:space="0" w:color="auto"/>
                <w:left w:val="none" w:sz="0" w:space="0" w:color="auto"/>
                <w:bottom w:val="none" w:sz="0" w:space="0" w:color="auto"/>
                <w:right w:val="none" w:sz="0" w:space="0" w:color="auto"/>
              </w:divBdr>
              <w:divsChild>
                <w:div w:id="305479754">
                  <w:marLeft w:val="0"/>
                  <w:marRight w:val="0"/>
                  <w:marTop w:val="0"/>
                  <w:marBottom w:val="0"/>
                  <w:divBdr>
                    <w:top w:val="none" w:sz="0" w:space="0" w:color="auto"/>
                    <w:left w:val="none" w:sz="0" w:space="0" w:color="auto"/>
                    <w:bottom w:val="none" w:sz="0" w:space="0" w:color="auto"/>
                    <w:right w:val="none" w:sz="0" w:space="0" w:color="auto"/>
                  </w:divBdr>
                  <w:divsChild>
                    <w:div w:id="1921255568">
                      <w:marLeft w:val="0"/>
                      <w:marRight w:val="0"/>
                      <w:marTop w:val="0"/>
                      <w:marBottom w:val="0"/>
                      <w:divBdr>
                        <w:top w:val="none" w:sz="0" w:space="0" w:color="auto"/>
                        <w:left w:val="none" w:sz="0" w:space="0" w:color="auto"/>
                        <w:bottom w:val="none" w:sz="0" w:space="0" w:color="auto"/>
                        <w:right w:val="none" w:sz="0" w:space="0" w:color="auto"/>
                      </w:divBdr>
                      <w:divsChild>
                        <w:div w:id="7040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2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q.org.uk/wp-content/uploads/2020/09/IFC-Written_Examinations_FINAL.pdf" TargetMode="External"/><Relationship Id="rId13" Type="http://schemas.openxmlformats.org/officeDocument/2006/relationships/hyperlink" Target="https://www.jcq.org.uk/wp-content/uploads/2020/08/Warning-to-Candidates-202021.pdf" TargetMode="External"/><Relationship Id="rId3" Type="http://schemas.openxmlformats.org/officeDocument/2006/relationships/settings" Target="settings.xml"/><Relationship Id="rId7" Type="http://schemas.openxmlformats.org/officeDocument/2006/relationships/hyperlink" Target="mailto:als@brooklands.ac.uk" TargetMode="External"/><Relationship Id="rId12" Type="http://schemas.openxmlformats.org/officeDocument/2006/relationships/hyperlink" Target="https://www.jcq.org.uk/wp-content/uploads/2020/08/Unauthorised-Items-poste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xams@brooklands.ac.uk" TargetMode="External"/><Relationship Id="rId11" Type="http://schemas.openxmlformats.org/officeDocument/2006/relationships/hyperlink" Target="https://www.jcq.org.uk/wp-content/uploads/2020/09/IFC-NE_Assessments_FINAL.pdf" TargetMode="External"/><Relationship Id="rId5" Type="http://schemas.openxmlformats.org/officeDocument/2006/relationships/hyperlink" Target="BTEC%20Jan%20-%20Feb%202021%20Student%20Timetable.xlsx" TargetMode="External"/><Relationship Id="rId15" Type="http://schemas.openxmlformats.org/officeDocument/2006/relationships/fontTable" Target="fontTable.xml"/><Relationship Id="rId10" Type="http://schemas.openxmlformats.org/officeDocument/2006/relationships/hyperlink" Target="https://www.jcq.org.uk/wp-content/uploads/2020/08/DD2489-JCQ-Social-Media-Information-for-Candidates.pdf" TargetMode="External"/><Relationship Id="rId4" Type="http://schemas.openxmlformats.org/officeDocument/2006/relationships/webSettings" Target="webSettings.xml"/><Relationship Id="rId9" Type="http://schemas.openxmlformats.org/officeDocument/2006/relationships/hyperlink" Target="https://www.jcq.org.uk/wp-content/uploads/2020/09/IFC-On-Screen_Examinations_FINAL.pdf" TargetMode="External"/><Relationship Id="rId14" Type="http://schemas.openxmlformats.org/officeDocument/2006/relationships/hyperlink" Target="https://studentnet.brooklands.ac.uk/?page_id=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WVS-LKSR-SCCM1</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Tierney</dc:creator>
  <cp:keywords/>
  <dc:description/>
  <cp:lastModifiedBy>Tracey Atkins</cp:lastModifiedBy>
  <cp:revision>8</cp:revision>
  <cp:lastPrinted>2020-12-15T16:46:00Z</cp:lastPrinted>
  <dcterms:created xsi:type="dcterms:W3CDTF">2020-12-16T16:26:00Z</dcterms:created>
  <dcterms:modified xsi:type="dcterms:W3CDTF">2020-12-17T14:33:00Z</dcterms:modified>
</cp:coreProperties>
</file>